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791D" w14:textId="4B2EB268" w:rsidR="00644BEE" w:rsidRPr="00644BEE" w:rsidRDefault="00644BEE" w:rsidP="3A360FD6">
      <w:pPr>
        <w:tabs>
          <w:tab w:val="left" w:pos="4833"/>
        </w:tabs>
        <w:ind w:left="0" w:firstLine="0"/>
        <w:jc w:val="center"/>
        <w:rPr>
          <w:b/>
          <w:bCs/>
          <w:sz w:val="32"/>
          <w:szCs w:val="32"/>
        </w:rPr>
      </w:pPr>
      <w:r w:rsidRPr="3A360FD6">
        <w:rPr>
          <w:b/>
          <w:bCs/>
          <w:sz w:val="32"/>
          <w:szCs w:val="32"/>
        </w:rPr>
        <w:t>PERGUNTAS DECLARAÇÃO SINIR</w:t>
      </w:r>
    </w:p>
    <w:p w14:paraId="70CBFC36" w14:textId="16C28647" w:rsidR="00577BDC" w:rsidRPr="00F96B69" w:rsidRDefault="503E63C6" w:rsidP="3A360FD6">
      <w:pPr>
        <w:spacing w:after="0" w:line="259" w:lineRule="auto"/>
        <w:jc w:val="center"/>
        <w:rPr>
          <w:b/>
          <w:bCs/>
          <w:highlight w:val="cyan"/>
        </w:rPr>
      </w:pPr>
      <w:r w:rsidRPr="3A360FD6">
        <w:rPr>
          <w:b/>
          <w:bCs/>
          <w:highlight w:val="cyan"/>
        </w:rPr>
        <w:t>ESTADOS</w:t>
      </w:r>
    </w:p>
    <w:p w14:paraId="6C3ECB23" w14:textId="71B65EED" w:rsidR="00577BDC" w:rsidRPr="00F96B69" w:rsidRDefault="00577BDC" w:rsidP="3A360FD6">
      <w:pPr>
        <w:tabs>
          <w:tab w:val="left" w:pos="4833"/>
        </w:tabs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</w:p>
    <w:p w14:paraId="70B01A77" w14:textId="30F98E17" w:rsidR="00577BDC" w:rsidRPr="00644BEE" w:rsidRDefault="002402B0" w:rsidP="3A360FD6">
      <w:pPr>
        <w:spacing w:after="49" w:line="259" w:lineRule="auto"/>
        <w:ind w:left="0" w:firstLine="0"/>
        <w:jc w:val="right"/>
        <w:rPr>
          <w:rFonts w:asciiTheme="minorHAnsi" w:hAnsiTheme="minorHAnsi" w:cstheme="minorBidi"/>
          <w:sz w:val="24"/>
          <w:szCs w:val="24"/>
        </w:rPr>
      </w:pPr>
      <w:r w:rsidRPr="3A360FD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3A360FD6">
        <w:rPr>
          <w:rFonts w:asciiTheme="minorHAnsi" w:hAnsiTheme="minorHAnsi" w:cstheme="minorBidi"/>
          <w:sz w:val="24"/>
          <w:szCs w:val="24"/>
        </w:rPr>
        <w:t xml:space="preserve">Brasília/DF, </w:t>
      </w:r>
      <w:r w:rsidR="43251A02" w:rsidRPr="3A360FD6">
        <w:rPr>
          <w:rFonts w:asciiTheme="minorHAnsi" w:hAnsiTheme="minorHAnsi" w:cstheme="minorBidi"/>
          <w:sz w:val="24"/>
          <w:szCs w:val="24"/>
        </w:rPr>
        <w:t xml:space="preserve">março de </w:t>
      </w:r>
      <w:r w:rsidRPr="3A360FD6">
        <w:rPr>
          <w:rFonts w:asciiTheme="minorHAnsi" w:hAnsiTheme="minorHAnsi" w:cstheme="minorBidi"/>
          <w:sz w:val="24"/>
          <w:szCs w:val="24"/>
        </w:rPr>
        <w:t>202</w:t>
      </w:r>
      <w:r w:rsidR="00724B2D" w:rsidRPr="3A360FD6">
        <w:rPr>
          <w:rFonts w:asciiTheme="minorHAnsi" w:hAnsiTheme="minorHAnsi" w:cstheme="minorBidi"/>
          <w:sz w:val="24"/>
          <w:szCs w:val="24"/>
        </w:rPr>
        <w:t>5</w:t>
      </w:r>
      <w:r w:rsidR="00CD222E" w:rsidRPr="3A360FD6">
        <w:rPr>
          <w:rFonts w:asciiTheme="minorHAnsi" w:hAnsiTheme="minorHAnsi" w:cstheme="minorBidi"/>
          <w:sz w:val="24"/>
          <w:szCs w:val="24"/>
        </w:rPr>
        <w:t>.</w:t>
      </w:r>
      <w:r w:rsidRPr="3A360FD6">
        <w:rPr>
          <w:rFonts w:asciiTheme="minorHAnsi" w:hAnsiTheme="minorHAnsi" w:cstheme="minorBidi"/>
          <w:sz w:val="24"/>
          <w:szCs w:val="24"/>
        </w:rPr>
        <w:t xml:space="preserve"> </w:t>
      </w:r>
    </w:p>
    <w:p w14:paraId="622D6CAA" w14:textId="2BDAA764" w:rsidR="009F4E58" w:rsidRPr="009855FB" w:rsidRDefault="009F4E58" w:rsidP="3A360FD6">
      <w:pPr>
        <w:spacing w:after="160" w:line="259" w:lineRule="auto"/>
        <w:ind w:left="0" w:firstLine="0"/>
        <w:rPr>
          <w:rFonts w:asciiTheme="minorHAnsi" w:eastAsiaTheme="minorEastAsia" w:hAnsiTheme="minorHAnsi" w:cstheme="minorBidi"/>
          <w:b/>
          <w:bCs/>
          <w:color w:val="auto"/>
          <w:sz w:val="32"/>
          <w:szCs w:val="32"/>
          <w:lang w:eastAsia="en-US"/>
        </w:rPr>
      </w:pPr>
      <w:r>
        <w:br/>
      </w:r>
      <w:r w:rsidRPr="3A360FD6">
        <w:rPr>
          <w:rFonts w:eastAsia="Times New Roman"/>
          <w:b/>
          <w:bCs/>
          <w:sz w:val="24"/>
          <w:szCs w:val="24"/>
        </w:rPr>
        <w:t>1 - Aba Diagnóstico:</w:t>
      </w:r>
    </w:p>
    <w:p w14:paraId="3AB60B5F" w14:textId="24E16E7A" w:rsidR="3A360FD6" w:rsidRDefault="3A360FD6" w:rsidP="3A360FD6">
      <w:pPr>
        <w:rPr>
          <w:rFonts w:eastAsia="Times New Roman"/>
          <w:b/>
          <w:bCs/>
          <w:sz w:val="24"/>
          <w:szCs w:val="24"/>
        </w:rPr>
      </w:pPr>
    </w:p>
    <w:p w14:paraId="03AE9512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1.1 – O Estado possui plano estadual de resíduos sólidos, conforme Lei 12.305/2010?</w:t>
      </w:r>
    </w:p>
    <w:p w14:paraId="5B9988D0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proofErr w:type="gramStart"/>
      <w:r w:rsidRPr="3A360FD6">
        <w:rPr>
          <w:rFonts w:eastAsia="Times New Roman"/>
          <w:sz w:val="24"/>
          <w:szCs w:val="24"/>
        </w:rPr>
        <w:t xml:space="preserve">(  </w:t>
      </w:r>
      <w:proofErr w:type="gramEnd"/>
      <w:r w:rsidRPr="3A360FD6">
        <w:rPr>
          <w:rFonts w:eastAsia="Times New Roman"/>
          <w:sz w:val="24"/>
          <w:szCs w:val="24"/>
        </w:rPr>
        <w:t xml:space="preserve">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2C227306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1.2 – Periodicidade da Revisão:</w:t>
      </w:r>
    </w:p>
    <w:p w14:paraId="40A37064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Periodicidade em Ano (s): __________</w:t>
      </w:r>
    </w:p>
    <w:p w14:paraId="591B838B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Ano da última versão do plano de resíduos: __________</w:t>
      </w:r>
    </w:p>
    <w:p w14:paraId="0F9255D3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</w:p>
    <w:p w14:paraId="7BF32976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t>1.3 – Metas para reduzir a quantidade de rejeitos encaminhada para a disposição final: redução, reutilização, coleta seletiva, reciclagem entre outras</w:t>
      </w:r>
    </w:p>
    <w:p w14:paraId="3A8A7B58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Informe as metas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9F4E58" w:rsidRPr="009855FB" w14:paraId="3D6ED9EA" w14:textId="77777777" w:rsidTr="3A360FD6">
        <w:tc>
          <w:tcPr>
            <w:tcW w:w="3397" w:type="dxa"/>
            <w:shd w:val="clear" w:color="auto" w:fill="D9D9D9" w:themeFill="background1" w:themeFillShade="D9"/>
          </w:tcPr>
          <w:p w14:paraId="6DAAB2F6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Ações                    Meta Informada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48A078F5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Valor Atual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4F4D36EE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 xml:space="preserve">Valor 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0411FD3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Prazo</w:t>
            </w:r>
          </w:p>
        </w:tc>
      </w:tr>
    </w:tbl>
    <w:p w14:paraId="60AAADF0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9F4E58" w:rsidRPr="009855FB" w14:paraId="27587643" w14:textId="77777777" w:rsidTr="3A360FD6">
        <w:tc>
          <w:tcPr>
            <w:tcW w:w="3397" w:type="dxa"/>
          </w:tcPr>
          <w:p w14:paraId="0EDFB86B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699" w:type="dxa"/>
          </w:tcPr>
          <w:p w14:paraId="37B28763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Valor Atual</w:t>
            </w:r>
          </w:p>
        </w:tc>
        <w:tc>
          <w:tcPr>
            <w:tcW w:w="1699" w:type="dxa"/>
          </w:tcPr>
          <w:p w14:paraId="5700A260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 xml:space="preserve">Valor </w:t>
            </w:r>
          </w:p>
        </w:tc>
        <w:tc>
          <w:tcPr>
            <w:tcW w:w="1699" w:type="dxa"/>
          </w:tcPr>
          <w:p w14:paraId="4E622CAB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Prazo</w:t>
            </w:r>
          </w:p>
        </w:tc>
      </w:tr>
      <w:tr w:rsidR="009F4E58" w:rsidRPr="009855FB" w14:paraId="05AEDD60" w14:textId="77777777" w:rsidTr="3A360FD6">
        <w:tc>
          <w:tcPr>
            <w:tcW w:w="3397" w:type="dxa"/>
          </w:tcPr>
          <w:p w14:paraId="07BDAF87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Redução (TON)</w:t>
            </w:r>
          </w:p>
        </w:tc>
        <w:tc>
          <w:tcPr>
            <w:tcW w:w="1699" w:type="dxa"/>
          </w:tcPr>
          <w:p w14:paraId="13037097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602FA38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B45F403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06F6DE4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9F4E58" w:rsidRPr="009855FB" w14:paraId="237150F0" w14:textId="77777777" w:rsidTr="3A360FD6">
        <w:tc>
          <w:tcPr>
            <w:tcW w:w="3397" w:type="dxa"/>
          </w:tcPr>
          <w:p w14:paraId="6DD77847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699" w:type="dxa"/>
          </w:tcPr>
          <w:p w14:paraId="7E2E1B53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Valor Atual</w:t>
            </w:r>
          </w:p>
        </w:tc>
        <w:tc>
          <w:tcPr>
            <w:tcW w:w="1699" w:type="dxa"/>
          </w:tcPr>
          <w:p w14:paraId="49DB2FC5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 xml:space="preserve">Valor </w:t>
            </w:r>
          </w:p>
        </w:tc>
        <w:tc>
          <w:tcPr>
            <w:tcW w:w="1699" w:type="dxa"/>
          </w:tcPr>
          <w:p w14:paraId="78C472B4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Prazo</w:t>
            </w:r>
          </w:p>
        </w:tc>
      </w:tr>
      <w:tr w:rsidR="009F4E58" w:rsidRPr="009855FB" w14:paraId="5D9363C2" w14:textId="77777777" w:rsidTr="3A360FD6">
        <w:tc>
          <w:tcPr>
            <w:tcW w:w="3397" w:type="dxa"/>
          </w:tcPr>
          <w:p w14:paraId="4D3AD03E" w14:textId="5ED98D11" w:rsidR="009F4E58" w:rsidRPr="009855FB" w:rsidRDefault="00D6583C" w:rsidP="3A360FD6">
            <w:pPr>
              <w:rPr>
                <w:b/>
                <w:bCs/>
                <w:sz w:val="24"/>
                <w:szCs w:val="24"/>
              </w:rPr>
            </w:pPr>
            <w:r w:rsidRPr="00D6583C">
              <w:rPr>
                <w:b/>
                <w:bCs/>
                <w:color w:val="000000" w:themeColor="text1"/>
                <w:sz w:val="24"/>
                <w:szCs w:val="24"/>
              </w:rPr>
              <w:t>Reutilização</w:t>
            </w:r>
            <w:r w:rsidR="009F4E58" w:rsidRPr="00D6583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F4E58" w:rsidRPr="3A360FD6">
              <w:rPr>
                <w:b/>
                <w:bCs/>
                <w:sz w:val="24"/>
                <w:szCs w:val="24"/>
              </w:rPr>
              <w:t>(TON)</w:t>
            </w:r>
          </w:p>
        </w:tc>
        <w:tc>
          <w:tcPr>
            <w:tcW w:w="1699" w:type="dxa"/>
          </w:tcPr>
          <w:p w14:paraId="6453B82F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CDBEDC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21FEB51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A66E170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9F4E58" w:rsidRPr="009855FB" w14:paraId="40E9AA9C" w14:textId="77777777" w:rsidTr="3A360FD6">
        <w:tc>
          <w:tcPr>
            <w:tcW w:w="3397" w:type="dxa"/>
          </w:tcPr>
          <w:p w14:paraId="57E38F54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699" w:type="dxa"/>
          </w:tcPr>
          <w:p w14:paraId="4FFE7D47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Valor Atual</w:t>
            </w:r>
          </w:p>
        </w:tc>
        <w:tc>
          <w:tcPr>
            <w:tcW w:w="1699" w:type="dxa"/>
          </w:tcPr>
          <w:p w14:paraId="7118FEFB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 xml:space="preserve">Valor </w:t>
            </w:r>
          </w:p>
        </w:tc>
        <w:tc>
          <w:tcPr>
            <w:tcW w:w="1699" w:type="dxa"/>
          </w:tcPr>
          <w:p w14:paraId="66FADC7E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Prazo</w:t>
            </w:r>
          </w:p>
        </w:tc>
      </w:tr>
      <w:tr w:rsidR="009F4E58" w:rsidRPr="009855FB" w14:paraId="2673E19D" w14:textId="77777777" w:rsidTr="3A360FD6">
        <w:tc>
          <w:tcPr>
            <w:tcW w:w="3397" w:type="dxa"/>
          </w:tcPr>
          <w:p w14:paraId="5F42FE88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Coleta Seletiva (TON)</w:t>
            </w:r>
          </w:p>
        </w:tc>
        <w:tc>
          <w:tcPr>
            <w:tcW w:w="1699" w:type="dxa"/>
          </w:tcPr>
          <w:p w14:paraId="282B9BC6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C03B1C7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4C7F7A3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6A2FCC1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9F4E58" w:rsidRPr="009855FB" w14:paraId="2848E27F" w14:textId="77777777" w:rsidTr="3A360FD6">
        <w:tc>
          <w:tcPr>
            <w:tcW w:w="3397" w:type="dxa"/>
          </w:tcPr>
          <w:p w14:paraId="75C76535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699" w:type="dxa"/>
          </w:tcPr>
          <w:p w14:paraId="7D828E13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Valor Atual</w:t>
            </w:r>
          </w:p>
        </w:tc>
        <w:tc>
          <w:tcPr>
            <w:tcW w:w="1699" w:type="dxa"/>
          </w:tcPr>
          <w:p w14:paraId="1491576E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 xml:space="preserve">Valor </w:t>
            </w:r>
          </w:p>
        </w:tc>
        <w:tc>
          <w:tcPr>
            <w:tcW w:w="1699" w:type="dxa"/>
          </w:tcPr>
          <w:p w14:paraId="26D3D96D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Prazo</w:t>
            </w:r>
          </w:p>
        </w:tc>
      </w:tr>
      <w:tr w:rsidR="009F4E58" w:rsidRPr="009855FB" w14:paraId="1F62EC14" w14:textId="77777777" w:rsidTr="3A360FD6">
        <w:tc>
          <w:tcPr>
            <w:tcW w:w="3397" w:type="dxa"/>
          </w:tcPr>
          <w:p w14:paraId="0F25E8F2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Reciclagem (TON)</w:t>
            </w:r>
          </w:p>
        </w:tc>
        <w:tc>
          <w:tcPr>
            <w:tcW w:w="1699" w:type="dxa"/>
          </w:tcPr>
          <w:p w14:paraId="3C665857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D57E5EF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701CE3FA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107714A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9F4E58" w:rsidRPr="009855FB" w14:paraId="5749E5B9" w14:textId="77777777" w:rsidTr="3A360FD6">
        <w:tc>
          <w:tcPr>
            <w:tcW w:w="3397" w:type="dxa"/>
          </w:tcPr>
          <w:p w14:paraId="0591FC4D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699" w:type="dxa"/>
          </w:tcPr>
          <w:p w14:paraId="4C88D656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Valor Atual</w:t>
            </w:r>
          </w:p>
        </w:tc>
        <w:tc>
          <w:tcPr>
            <w:tcW w:w="1699" w:type="dxa"/>
          </w:tcPr>
          <w:p w14:paraId="38937C35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 xml:space="preserve">Valor </w:t>
            </w:r>
          </w:p>
        </w:tc>
        <w:tc>
          <w:tcPr>
            <w:tcW w:w="1699" w:type="dxa"/>
          </w:tcPr>
          <w:p w14:paraId="0D10C45D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Prazo</w:t>
            </w:r>
          </w:p>
        </w:tc>
      </w:tr>
      <w:tr w:rsidR="009F4E58" w:rsidRPr="009855FB" w14:paraId="4E72C2D8" w14:textId="77777777" w:rsidTr="3A360FD6">
        <w:tc>
          <w:tcPr>
            <w:tcW w:w="3397" w:type="dxa"/>
          </w:tcPr>
          <w:p w14:paraId="48FEBE0D" w14:textId="0A1E56E4" w:rsidR="009F4E58" w:rsidRPr="009855FB" w:rsidRDefault="00D6583C" w:rsidP="3A360FD6">
            <w:pPr>
              <w:rPr>
                <w:b/>
                <w:bCs/>
                <w:sz w:val="24"/>
                <w:szCs w:val="24"/>
              </w:rPr>
            </w:pPr>
            <w:r w:rsidRPr="00D658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Eliminação</w:t>
            </w:r>
            <w:r w:rsidR="009F4E58" w:rsidRPr="00D6583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F4E58" w:rsidRPr="3A360FD6">
              <w:rPr>
                <w:b/>
                <w:bCs/>
                <w:sz w:val="24"/>
                <w:szCs w:val="24"/>
              </w:rPr>
              <w:t>e recuperação de lixões (UN)</w:t>
            </w:r>
          </w:p>
        </w:tc>
        <w:tc>
          <w:tcPr>
            <w:tcW w:w="1699" w:type="dxa"/>
          </w:tcPr>
          <w:p w14:paraId="6FCDDC60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78C3F0B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A5B5FB0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A9C57E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699"/>
        <w:gridCol w:w="1699"/>
        <w:gridCol w:w="1699"/>
      </w:tblGrid>
      <w:tr w:rsidR="009F4E58" w:rsidRPr="009855FB" w14:paraId="275CF431" w14:textId="77777777" w:rsidTr="3A360FD6">
        <w:tc>
          <w:tcPr>
            <w:tcW w:w="3397" w:type="dxa"/>
          </w:tcPr>
          <w:p w14:paraId="430A3144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699" w:type="dxa"/>
          </w:tcPr>
          <w:p w14:paraId="7910C3E8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Valor Atual</w:t>
            </w:r>
          </w:p>
        </w:tc>
        <w:tc>
          <w:tcPr>
            <w:tcW w:w="1699" w:type="dxa"/>
          </w:tcPr>
          <w:p w14:paraId="1338A30E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 xml:space="preserve">Valor </w:t>
            </w:r>
          </w:p>
        </w:tc>
        <w:tc>
          <w:tcPr>
            <w:tcW w:w="1699" w:type="dxa"/>
          </w:tcPr>
          <w:p w14:paraId="7ED408A7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Prazo</w:t>
            </w:r>
          </w:p>
        </w:tc>
      </w:tr>
      <w:tr w:rsidR="009F4E58" w:rsidRPr="009855FB" w14:paraId="2A01318E" w14:textId="77777777" w:rsidTr="3A360FD6">
        <w:tc>
          <w:tcPr>
            <w:tcW w:w="3397" w:type="dxa"/>
          </w:tcPr>
          <w:p w14:paraId="3410C9A7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Aproveitamento energético de gases atmosféricos</w:t>
            </w:r>
          </w:p>
        </w:tc>
        <w:tc>
          <w:tcPr>
            <w:tcW w:w="1699" w:type="dxa"/>
          </w:tcPr>
          <w:p w14:paraId="0314DAF2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2203022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7E3675D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AD6D51A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6EBA08FB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 xml:space="preserve">Adicionar Meta </w:t>
      </w:r>
      <w:r>
        <w:tab/>
      </w:r>
      <w:r>
        <w:tab/>
      </w:r>
      <w:r w:rsidRPr="3A360FD6">
        <w:rPr>
          <w:b/>
          <w:bCs/>
          <w:sz w:val="24"/>
          <w:szCs w:val="24"/>
        </w:rPr>
        <w:t>Nova</w:t>
      </w:r>
    </w:p>
    <w:p w14:paraId="71F76A69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  <w:highlight w:val="yellow"/>
        </w:rPr>
        <w:t>Botão Salvar (Finaliza a Aba Diagnóstico)</w:t>
      </w:r>
      <w:r w:rsidRPr="3A360FD6">
        <w:rPr>
          <w:b/>
          <w:bCs/>
          <w:sz w:val="24"/>
          <w:szCs w:val="24"/>
        </w:rPr>
        <w:t xml:space="preserve"> </w:t>
      </w:r>
    </w:p>
    <w:p w14:paraId="3BBA2745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br w:type="page"/>
      </w:r>
    </w:p>
    <w:p w14:paraId="6F8155E9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lastRenderedPageBreak/>
        <w:t>2 - Aba Declaração Estadual</w:t>
      </w:r>
    </w:p>
    <w:p w14:paraId="4FC9AF4C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0756E6EE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2.1 – O Estado possui Zoneamento Ecológico Econômico?</w:t>
      </w:r>
    </w:p>
    <w:p w14:paraId="2BE5F6A7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proofErr w:type="gramStart"/>
      <w:r w:rsidRPr="3A360FD6">
        <w:rPr>
          <w:rFonts w:eastAsia="Times New Roman"/>
          <w:sz w:val="24"/>
          <w:szCs w:val="24"/>
        </w:rPr>
        <w:t xml:space="preserve">(  </w:t>
      </w:r>
      <w:proofErr w:type="gramEnd"/>
      <w:r w:rsidRPr="3A360FD6">
        <w:rPr>
          <w:rFonts w:eastAsia="Times New Roman"/>
          <w:sz w:val="24"/>
          <w:szCs w:val="24"/>
        </w:rPr>
        <w:t xml:space="preserve">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3034355E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5DF022AD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2.2 – Estado possui outros instrumentos de Planejamento Territorial?</w:t>
      </w:r>
    </w:p>
    <w:p w14:paraId="606F2448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proofErr w:type="gramStart"/>
      <w:r w:rsidRPr="3A360FD6">
        <w:rPr>
          <w:rFonts w:eastAsia="Times New Roman"/>
          <w:sz w:val="24"/>
          <w:szCs w:val="24"/>
        </w:rPr>
        <w:t xml:space="preserve">(  </w:t>
      </w:r>
      <w:proofErr w:type="gramEnd"/>
      <w:r w:rsidRPr="3A360FD6">
        <w:rPr>
          <w:rFonts w:eastAsia="Times New Roman"/>
          <w:sz w:val="24"/>
          <w:szCs w:val="24"/>
        </w:rPr>
        <w:t xml:space="preserve">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22CFCB67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18BB01D1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2.3 – Há identificação de zonas favoráveis para a localização de unidades de tratamento de resíduos sólidos?</w:t>
      </w:r>
    </w:p>
    <w:p w14:paraId="594168C5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proofErr w:type="gramStart"/>
      <w:r w:rsidRPr="3A360FD6">
        <w:rPr>
          <w:rFonts w:eastAsia="Times New Roman"/>
          <w:sz w:val="24"/>
          <w:szCs w:val="24"/>
        </w:rPr>
        <w:t xml:space="preserve">(  </w:t>
      </w:r>
      <w:proofErr w:type="gramEnd"/>
      <w:r w:rsidRPr="3A360FD6">
        <w:rPr>
          <w:rFonts w:eastAsia="Times New Roman"/>
          <w:sz w:val="24"/>
          <w:szCs w:val="24"/>
        </w:rPr>
        <w:t xml:space="preserve">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3D5D3019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3B0B0374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2.4 – Há identificação de zonas favoráveis para localização de unidades de disposição final de rejeitos?</w:t>
      </w:r>
    </w:p>
    <w:p w14:paraId="309040D9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proofErr w:type="gramStart"/>
      <w:r w:rsidRPr="3A360FD6">
        <w:rPr>
          <w:rFonts w:eastAsia="Times New Roman"/>
          <w:sz w:val="24"/>
          <w:szCs w:val="24"/>
        </w:rPr>
        <w:t xml:space="preserve">(  </w:t>
      </w:r>
      <w:proofErr w:type="gramEnd"/>
      <w:r w:rsidRPr="3A360FD6">
        <w:rPr>
          <w:rFonts w:eastAsia="Times New Roman"/>
          <w:sz w:val="24"/>
          <w:szCs w:val="24"/>
        </w:rPr>
        <w:t xml:space="preserve">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29149827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161DE969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2.5 – Há identificação de áreas degradadas em razão de disposição inadequada de resíduos sólidos ou rejeitos a serem objeto de recuperação ambiental?</w:t>
      </w:r>
    </w:p>
    <w:p w14:paraId="14902170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proofErr w:type="gramStart"/>
      <w:r w:rsidRPr="3A360FD6">
        <w:rPr>
          <w:rFonts w:eastAsia="Times New Roman"/>
          <w:sz w:val="24"/>
          <w:szCs w:val="24"/>
        </w:rPr>
        <w:t xml:space="preserve">(  </w:t>
      </w:r>
      <w:proofErr w:type="gramEnd"/>
      <w:r w:rsidRPr="3A360FD6">
        <w:rPr>
          <w:rFonts w:eastAsia="Times New Roman"/>
          <w:sz w:val="24"/>
          <w:szCs w:val="24"/>
        </w:rPr>
        <w:t xml:space="preserve">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785F7351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00D7DC05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 xml:space="preserve">2.6 – Possui estudo de regionalização? </w:t>
      </w:r>
    </w:p>
    <w:p w14:paraId="74206D60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proofErr w:type="gramStart"/>
      <w:r w:rsidRPr="3A360FD6">
        <w:rPr>
          <w:rFonts w:eastAsia="Times New Roman"/>
          <w:sz w:val="24"/>
          <w:szCs w:val="24"/>
        </w:rPr>
        <w:t xml:space="preserve">(  </w:t>
      </w:r>
      <w:proofErr w:type="gramEnd"/>
      <w:r w:rsidRPr="3A360FD6">
        <w:rPr>
          <w:rFonts w:eastAsia="Times New Roman"/>
          <w:sz w:val="24"/>
          <w:szCs w:val="24"/>
        </w:rPr>
        <w:t xml:space="preserve">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1B10F99C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75448CBE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61D84244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  <w:highlight w:val="yellow"/>
        </w:rPr>
        <w:t xml:space="preserve">Botão Salvar (Finaliza a Aba 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>Soluções Compartilhadas e Custos</w:t>
      </w:r>
      <w:r w:rsidRPr="3A360FD6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</w:p>
    <w:p w14:paraId="4073249D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1C5062D2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br w:type="page"/>
      </w:r>
    </w:p>
    <w:p w14:paraId="52EBC637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009855FB">
        <w:rPr>
          <w:rFonts w:eastAsia="Times New Roman"/>
          <w:b/>
          <w:bCs/>
          <w:sz w:val="24"/>
          <w:szCs w:val="24"/>
        </w:rPr>
        <w:lastRenderedPageBreak/>
        <w:t>3 - Aba Mecanismo para Criação de Fonte</w:t>
      </w:r>
    </w:p>
    <w:p w14:paraId="3A20011A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009855FB">
        <w:rPr>
          <w:rFonts w:eastAsia="Times New Roman"/>
          <w:sz w:val="24"/>
          <w:szCs w:val="24"/>
        </w:rPr>
        <w:t>Mecanismos para a criação de fontes de negócios, emprego e renda, mediante a valorização dos resíduos sólidos</w:t>
      </w:r>
    </w:p>
    <w:p w14:paraId="78D7031B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6B9F19A4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3.1 - Possui Mecanismo?</w:t>
      </w:r>
    </w:p>
    <w:p w14:paraId="51A7AC14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proofErr w:type="gramStart"/>
      <w:r w:rsidRPr="3A360FD6">
        <w:rPr>
          <w:rFonts w:eastAsia="Times New Roman"/>
          <w:sz w:val="24"/>
          <w:szCs w:val="24"/>
        </w:rPr>
        <w:t xml:space="preserve">(  </w:t>
      </w:r>
      <w:proofErr w:type="gramEnd"/>
      <w:r w:rsidRPr="3A360FD6">
        <w:rPr>
          <w:rFonts w:eastAsia="Times New Roman"/>
          <w:sz w:val="24"/>
          <w:szCs w:val="24"/>
        </w:rPr>
        <w:t xml:space="preserve">  ) Sim</w:t>
      </w:r>
      <w:r>
        <w:tab/>
      </w:r>
      <w:r>
        <w:tab/>
      </w:r>
      <w:r w:rsidRPr="3A360FD6">
        <w:rPr>
          <w:rFonts w:eastAsia="Times New Roman"/>
          <w:sz w:val="24"/>
          <w:szCs w:val="24"/>
        </w:rPr>
        <w:t xml:space="preserve"> (    ) Não</w:t>
      </w:r>
    </w:p>
    <w:p w14:paraId="28814CB7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0368CCF8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3.2 – Mecanismo cadastrados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4E58" w:rsidRPr="009855FB" w14:paraId="230EE66B" w14:textId="77777777" w:rsidTr="3A360FD6">
        <w:tc>
          <w:tcPr>
            <w:tcW w:w="8494" w:type="dxa"/>
            <w:shd w:val="clear" w:color="auto" w:fill="D9D9D9" w:themeFill="background1" w:themeFillShade="D9"/>
          </w:tcPr>
          <w:p w14:paraId="668BFA51" w14:textId="77777777" w:rsidR="009F4E58" w:rsidRPr="009855FB" w:rsidRDefault="009F4E58" w:rsidP="3A360FD6">
            <w:pPr>
              <w:jc w:val="center"/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Mecanismo</w:t>
            </w:r>
          </w:p>
        </w:tc>
      </w:tr>
    </w:tbl>
    <w:p w14:paraId="0DAA6D6B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5E344D7A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Cadastro</w:t>
      </w:r>
    </w:p>
    <w:p w14:paraId="178D3696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Mecanismo (Incentivos Fiscais; Incentivos às associações/ cooperativas de catadores; outros)</w:t>
      </w:r>
    </w:p>
    <w:p w14:paraId="1F73D63C" w14:textId="77777777" w:rsidR="009F4E58" w:rsidRPr="009855FB" w:rsidRDefault="009F4E58" w:rsidP="3A360FD6">
      <w:pPr>
        <w:rPr>
          <w:sz w:val="24"/>
          <w:szCs w:val="24"/>
        </w:rPr>
      </w:pPr>
      <w:r w:rsidRPr="3A360FD6">
        <w:rPr>
          <w:sz w:val="24"/>
          <w:szCs w:val="24"/>
        </w:rPr>
        <w:t>Descrição:</w:t>
      </w:r>
    </w:p>
    <w:p w14:paraId="39EE890C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</w:p>
    <w:p w14:paraId="0F0C759E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</w:p>
    <w:p w14:paraId="388E8169" w14:textId="39D1354A" w:rsidR="009F4E58" w:rsidRPr="009855FB" w:rsidRDefault="009F4E58" w:rsidP="3A360FD6">
      <w:pPr>
        <w:rPr>
          <w:rFonts w:eastAsia="Times New Roman"/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  <w:highlight w:val="yellow"/>
        </w:rPr>
        <w:t>Botão Salvar (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>Mecanismo para Criação de Fonte</w:t>
      </w:r>
      <w:r w:rsidRPr="3A360FD6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</w:p>
    <w:p w14:paraId="1E09E49C" w14:textId="75E14D38" w:rsidR="009F4E58" w:rsidRPr="009855FB" w:rsidRDefault="009F4E58" w:rsidP="3A360FD6">
      <w:pPr>
        <w:rPr>
          <w:rFonts w:eastAsia="Times New Roman"/>
          <w:b/>
          <w:bCs/>
          <w:sz w:val="24"/>
          <w:szCs w:val="24"/>
        </w:rPr>
      </w:pPr>
    </w:p>
    <w:p w14:paraId="697891DB" w14:textId="78C43CC9" w:rsidR="009F4E58" w:rsidRPr="009855FB" w:rsidRDefault="009F4E58" w:rsidP="3A360FD6">
      <w:pPr>
        <w:rPr>
          <w:rFonts w:eastAsia="Times New Roman"/>
          <w:b/>
          <w:bCs/>
          <w:sz w:val="24"/>
          <w:szCs w:val="24"/>
        </w:rPr>
      </w:pPr>
    </w:p>
    <w:p w14:paraId="2C01DDB8" w14:textId="2453FFBB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3A360FD6">
        <w:rPr>
          <w:rFonts w:eastAsia="Times New Roman"/>
          <w:b/>
          <w:bCs/>
          <w:sz w:val="24"/>
          <w:szCs w:val="24"/>
        </w:rPr>
        <w:t>4 - Aba Fluxos de Resíduos</w:t>
      </w:r>
    </w:p>
    <w:p w14:paraId="5EA3B7C7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009855FB">
        <w:rPr>
          <w:rFonts w:eastAsia="Times New Roman"/>
          <w:sz w:val="24"/>
          <w:szCs w:val="24"/>
        </w:rPr>
        <w:t>Principais fluxos de resíduos no estado</w:t>
      </w:r>
    </w:p>
    <w:p w14:paraId="49CE48A0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4E58" w:rsidRPr="009855FB" w14:paraId="64E645B2" w14:textId="77777777" w:rsidTr="3A360FD6">
        <w:tc>
          <w:tcPr>
            <w:tcW w:w="8494" w:type="dxa"/>
            <w:shd w:val="clear" w:color="auto" w:fill="D9D9D9" w:themeFill="background1" w:themeFillShade="D9"/>
          </w:tcPr>
          <w:p w14:paraId="09C4FB38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Lista de Fluxo</w:t>
            </w:r>
          </w:p>
        </w:tc>
      </w:tr>
    </w:tbl>
    <w:p w14:paraId="710C99E6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4E58" w:rsidRPr="009855FB" w14:paraId="3B9DFAD0" w14:textId="77777777" w:rsidTr="3A360FD6">
        <w:tc>
          <w:tcPr>
            <w:tcW w:w="8494" w:type="dxa"/>
          </w:tcPr>
          <w:p w14:paraId="0B78FD66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Descrição</w:t>
            </w:r>
          </w:p>
        </w:tc>
      </w:tr>
    </w:tbl>
    <w:p w14:paraId="36ABBF5A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75D8A59A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Cadastro</w:t>
      </w:r>
    </w:p>
    <w:p w14:paraId="1355F0D8" w14:textId="77777777" w:rsidR="009F4E58" w:rsidRPr="009855FB" w:rsidRDefault="009F4E58" w:rsidP="3A360FD6">
      <w:pPr>
        <w:rPr>
          <w:sz w:val="24"/>
          <w:szCs w:val="24"/>
        </w:rPr>
      </w:pPr>
      <w:r w:rsidRPr="3A360FD6">
        <w:rPr>
          <w:sz w:val="24"/>
          <w:szCs w:val="24"/>
        </w:rPr>
        <w:t>Descrição:</w:t>
      </w:r>
    </w:p>
    <w:p w14:paraId="63055786" w14:textId="77777777" w:rsidR="009F4E58" w:rsidRPr="009855FB" w:rsidRDefault="009F4E58" w:rsidP="3A360FD6">
      <w:pPr>
        <w:rPr>
          <w:sz w:val="24"/>
          <w:szCs w:val="24"/>
        </w:rPr>
      </w:pPr>
      <w:r w:rsidRPr="3A360FD6">
        <w:rPr>
          <w:sz w:val="24"/>
          <w:szCs w:val="24"/>
        </w:rPr>
        <w:t>Descritivo/ Detalhamento</w:t>
      </w:r>
    </w:p>
    <w:p w14:paraId="5EFB8D57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</w:p>
    <w:p w14:paraId="736A1E64" w14:textId="77777777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  <w:highlight w:val="yellow"/>
        </w:rPr>
        <w:t xml:space="preserve">Botão Salvar (Finaliza a Aba 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>Fluxos de Resíduos</w:t>
      </w:r>
      <w:r w:rsidRPr="3A360FD6">
        <w:rPr>
          <w:b/>
          <w:bCs/>
          <w:sz w:val="24"/>
          <w:szCs w:val="24"/>
          <w:highlight w:val="yellow"/>
        </w:rPr>
        <w:t>)</w:t>
      </w:r>
      <w:r w:rsidRPr="3A360FD6">
        <w:rPr>
          <w:b/>
          <w:bCs/>
          <w:sz w:val="24"/>
          <w:szCs w:val="24"/>
        </w:rPr>
        <w:t xml:space="preserve"> </w:t>
      </w:r>
      <w:r w:rsidRPr="3A360FD6">
        <w:rPr>
          <w:rFonts w:eastAsia="Times New Roman"/>
          <w:b/>
          <w:bCs/>
          <w:sz w:val="24"/>
          <w:szCs w:val="24"/>
        </w:rPr>
        <w:br w:type="page"/>
      </w:r>
    </w:p>
    <w:p w14:paraId="491CCFB9" w14:textId="1B0F851D" w:rsidR="009F4E58" w:rsidRPr="009855FB" w:rsidRDefault="009F4E58" w:rsidP="009F4E58">
      <w:pPr>
        <w:rPr>
          <w:rFonts w:eastAsia="Times New Roman"/>
          <w:b/>
          <w:bCs/>
          <w:sz w:val="24"/>
          <w:szCs w:val="24"/>
        </w:rPr>
      </w:pPr>
      <w:r w:rsidRPr="3A360FD6">
        <w:rPr>
          <w:rFonts w:eastAsia="Times New Roman"/>
          <w:b/>
          <w:bCs/>
          <w:sz w:val="24"/>
          <w:szCs w:val="24"/>
        </w:rPr>
        <w:lastRenderedPageBreak/>
        <w:t xml:space="preserve">5 - Aba Medidas para Incentivar e Viabilizar a </w:t>
      </w:r>
      <w:r w:rsidR="00D6583C" w:rsidRPr="00D6583C">
        <w:rPr>
          <w:rFonts w:eastAsia="Times New Roman"/>
          <w:b/>
          <w:bCs/>
          <w:color w:val="000000" w:themeColor="text1"/>
          <w:sz w:val="24"/>
          <w:szCs w:val="24"/>
        </w:rPr>
        <w:t>Gestão</w:t>
      </w:r>
      <w:r w:rsidRPr="00D6583C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3A360FD6">
        <w:rPr>
          <w:rFonts w:eastAsia="Times New Roman"/>
          <w:b/>
          <w:bCs/>
          <w:sz w:val="24"/>
          <w:szCs w:val="24"/>
        </w:rPr>
        <w:t>Regionalizada dos resíduos sólidos</w:t>
      </w:r>
    </w:p>
    <w:p w14:paraId="7159CD89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</w:p>
    <w:p w14:paraId="1D2EFF1A" w14:textId="68EDFC2C" w:rsidR="009F4E58" w:rsidRPr="009855FB" w:rsidRDefault="009F4E58" w:rsidP="009F4E58">
      <w:pPr>
        <w:rPr>
          <w:rFonts w:eastAsia="Times New Roman"/>
          <w:sz w:val="24"/>
          <w:szCs w:val="24"/>
        </w:rPr>
      </w:pPr>
      <w:r w:rsidRPr="3A360FD6">
        <w:rPr>
          <w:rFonts w:eastAsia="Times New Roman"/>
          <w:sz w:val="24"/>
          <w:szCs w:val="24"/>
        </w:rPr>
        <w:t xml:space="preserve">Medidas para Incentivar e Viabilizar a </w:t>
      </w:r>
      <w:r w:rsidR="00D6583C" w:rsidRPr="00D6583C">
        <w:rPr>
          <w:rFonts w:eastAsia="Times New Roman"/>
          <w:color w:val="000000" w:themeColor="text1"/>
          <w:sz w:val="24"/>
          <w:szCs w:val="24"/>
        </w:rPr>
        <w:t>Gestão</w:t>
      </w:r>
      <w:r w:rsidRPr="00D6583C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3A360FD6">
        <w:rPr>
          <w:rFonts w:eastAsia="Times New Roman"/>
          <w:sz w:val="24"/>
          <w:szCs w:val="24"/>
        </w:rPr>
        <w:t>Regionalizada dos resíduos sólidos</w:t>
      </w:r>
    </w:p>
    <w:p w14:paraId="2EFD4583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4E58" w:rsidRPr="009855FB" w14:paraId="242EC72D" w14:textId="77777777" w:rsidTr="3A360FD6">
        <w:tc>
          <w:tcPr>
            <w:tcW w:w="8494" w:type="dxa"/>
            <w:shd w:val="clear" w:color="auto" w:fill="D9D9D9" w:themeFill="background1" w:themeFillShade="D9"/>
          </w:tcPr>
          <w:p w14:paraId="45608DDA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Lista de Medidas para incentivar e viabilizar a gestão regionalizada dos resíduos sólidos</w:t>
            </w:r>
          </w:p>
        </w:tc>
      </w:tr>
    </w:tbl>
    <w:p w14:paraId="319BE12A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4E58" w:rsidRPr="009855FB" w14:paraId="2F573284" w14:textId="77777777" w:rsidTr="3A360FD6">
        <w:tc>
          <w:tcPr>
            <w:tcW w:w="8494" w:type="dxa"/>
          </w:tcPr>
          <w:p w14:paraId="4419DD9A" w14:textId="77777777" w:rsidR="009F4E58" w:rsidRPr="009855FB" w:rsidRDefault="009F4E58" w:rsidP="3A360FD6">
            <w:pPr>
              <w:rPr>
                <w:b/>
                <w:bCs/>
                <w:sz w:val="24"/>
                <w:szCs w:val="24"/>
              </w:rPr>
            </w:pPr>
            <w:r w:rsidRPr="3A360FD6">
              <w:rPr>
                <w:b/>
                <w:bCs/>
                <w:sz w:val="24"/>
                <w:szCs w:val="24"/>
              </w:rPr>
              <w:t>Descrição</w:t>
            </w:r>
          </w:p>
        </w:tc>
      </w:tr>
    </w:tbl>
    <w:p w14:paraId="3F39B610" w14:textId="77777777" w:rsidR="009F4E58" w:rsidRPr="009855FB" w:rsidRDefault="009F4E58" w:rsidP="3A360FD6">
      <w:pPr>
        <w:rPr>
          <w:b/>
          <w:bCs/>
          <w:sz w:val="24"/>
          <w:szCs w:val="24"/>
        </w:rPr>
      </w:pPr>
    </w:p>
    <w:p w14:paraId="240A61ED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</w:rPr>
        <w:t>Cadastro</w:t>
      </w:r>
    </w:p>
    <w:p w14:paraId="3D5B79F8" w14:textId="77777777" w:rsidR="009F4E58" w:rsidRPr="009855FB" w:rsidRDefault="009F4E58" w:rsidP="3A360FD6">
      <w:pPr>
        <w:rPr>
          <w:sz w:val="24"/>
          <w:szCs w:val="24"/>
        </w:rPr>
      </w:pPr>
      <w:r w:rsidRPr="3A360FD6">
        <w:rPr>
          <w:sz w:val="24"/>
          <w:szCs w:val="24"/>
        </w:rPr>
        <w:t>Descrição:</w:t>
      </w:r>
    </w:p>
    <w:p w14:paraId="7962F3C2" w14:textId="77777777" w:rsidR="009F4E58" w:rsidRPr="009855FB" w:rsidRDefault="009F4E58" w:rsidP="3A360FD6">
      <w:pPr>
        <w:rPr>
          <w:sz w:val="24"/>
          <w:szCs w:val="24"/>
        </w:rPr>
      </w:pPr>
      <w:r w:rsidRPr="3A360FD6">
        <w:rPr>
          <w:sz w:val="24"/>
          <w:szCs w:val="24"/>
        </w:rPr>
        <w:t>Descritivo/ Detalhamento</w:t>
      </w:r>
    </w:p>
    <w:p w14:paraId="642E636B" w14:textId="77777777" w:rsidR="009F4E58" w:rsidRPr="009855FB" w:rsidRDefault="009F4E58" w:rsidP="009F4E58">
      <w:pPr>
        <w:rPr>
          <w:rFonts w:eastAsia="Times New Roman"/>
          <w:sz w:val="24"/>
          <w:szCs w:val="24"/>
        </w:rPr>
      </w:pPr>
    </w:p>
    <w:p w14:paraId="62A8E925" w14:textId="77777777" w:rsidR="009F4E58" w:rsidRPr="009855FB" w:rsidRDefault="009F4E58" w:rsidP="3A360FD6">
      <w:pPr>
        <w:rPr>
          <w:b/>
          <w:bCs/>
          <w:sz w:val="24"/>
          <w:szCs w:val="24"/>
        </w:rPr>
      </w:pPr>
      <w:r w:rsidRPr="3A360FD6">
        <w:rPr>
          <w:b/>
          <w:bCs/>
          <w:sz w:val="24"/>
          <w:szCs w:val="24"/>
          <w:highlight w:val="yellow"/>
        </w:rPr>
        <w:t xml:space="preserve">Botão Salvar (Finaliza a Aba </w:t>
      </w:r>
      <w:r w:rsidRPr="3A360FD6">
        <w:rPr>
          <w:rFonts w:eastAsia="Times New Roman"/>
          <w:b/>
          <w:bCs/>
          <w:sz w:val="24"/>
          <w:szCs w:val="24"/>
          <w:highlight w:val="yellow"/>
        </w:rPr>
        <w:t xml:space="preserve">Medidas para Incentivar e Viabilizar a </w:t>
      </w:r>
      <w:proofErr w:type="spellStart"/>
      <w:r w:rsidRPr="3A360FD6">
        <w:rPr>
          <w:rFonts w:eastAsia="Times New Roman"/>
          <w:b/>
          <w:bCs/>
          <w:sz w:val="24"/>
          <w:szCs w:val="24"/>
          <w:highlight w:val="yellow"/>
        </w:rPr>
        <w:t>Gestao</w:t>
      </w:r>
      <w:proofErr w:type="spellEnd"/>
      <w:r w:rsidRPr="3A360FD6">
        <w:rPr>
          <w:rFonts w:eastAsia="Times New Roman"/>
          <w:b/>
          <w:bCs/>
          <w:sz w:val="24"/>
          <w:szCs w:val="24"/>
          <w:highlight w:val="yellow"/>
        </w:rPr>
        <w:t xml:space="preserve"> Regionalizada dos resíduos sólidos</w:t>
      </w:r>
      <w:r w:rsidRPr="3A360FD6">
        <w:rPr>
          <w:b/>
          <w:bCs/>
          <w:sz w:val="24"/>
          <w:szCs w:val="24"/>
          <w:highlight w:val="yellow"/>
        </w:rPr>
        <w:t>)</w:t>
      </w:r>
    </w:p>
    <w:p w14:paraId="7D588E1C" w14:textId="332D43C8" w:rsidR="3A360FD6" w:rsidRDefault="3A360FD6" w:rsidP="3A360FD6">
      <w:pPr>
        <w:rPr>
          <w:b/>
          <w:bCs/>
          <w:sz w:val="24"/>
          <w:szCs w:val="24"/>
          <w:highlight w:val="yellow"/>
        </w:rPr>
      </w:pPr>
    </w:p>
    <w:p w14:paraId="573EA2B2" w14:textId="74780B3B" w:rsidR="3A360FD6" w:rsidRDefault="3A360FD6" w:rsidP="3A360FD6">
      <w:pPr>
        <w:rPr>
          <w:b/>
          <w:bCs/>
          <w:sz w:val="24"/>
          <w:szCs w:val="24"/>
          <w:highlight w:val="yellow"/>
        </w:rPr>
      </w:pPr>
    </w:p>
    <w:p w14:paraId="7756AB1A" w14:textId="1B81B2AC" w:rsidR="3A360FD6" w:rsidRDefault="3A360FD6" w:rsidP="3A360FD6">
      <w:pPr>
        <w:rPr>
          <w:b/>
          <w:bCs/>
          <w:sz w:val="24"/>
          <w:szCs w:val="24"/>
          <w:highlight w:val="yellow"/>
        </w:rPr>
      </w:pPr>
    </w:p>
    <w:p w14:paraId="2E961040" w14:textId="70A1650C" w:rsidR="009F4E58" w:rsidRPr="009855FB" w:rsidRDefault="009F4E58" w:rsidP="3A360FD6">
      <w:pPr>
        <w:rPr>
          <w:rFonts w:eastAsia="Times New Roman"/>
          <w:b/>
          <w:bCs/>
          <w:sz w:val="24"/>
          <w:szCs w:val="24"/>
        </w:rPr>
      </w:pPr>
      <w:r w:rsidRPr="3A360FD6">
        <w:rPr>
          <w:rFonts w:eastAsia="Times New Roman"/>
          <w:b/>
          <w:bCs/>
          <w:sz w:val="24"/>
          <w:szCs w:val="24"/>
        </w:rPr>
        <w:t>6 - Aba Envio da Declaração</w:t>
      </w:r>
    </w:p>
    <w:p w14:paraId="4DFA35ED" w14:textId="77777777" w:rsidR="009F4E58" w:rsidRPr="009855FB" w:rsidRDefault="009F4E58" w:rsidP="3A360FD6">
      <w:pPr>
        <w:rPr>
          <w:b/>
          <w:bCs/>
          <w:sz w:val="24"/>
          <w:szCs w:val="24"/>
          <w:highlight w:val="yellow"/>
        </w:rPr>
      </w:pPr>
      <w:r w:rsidRPr="3A360FD6">
        <w:rPr>
          <w:b/>
          <w:bCs/>
          <w:sz w:val="24"/>
          <w:szCs w:val="24"/>
          <w:highlight w:val="yellow"/>
        </w:rPr>
        <w:t>Botão Enviar Declaração (Finaliza a declaração)</w:t>
      </w:r>
    </w:p>
    <w:p w14:paraId="12F3944D" w14:textId="77777777" w:rsidR="009F4E58" w:rsidRPr="009855FB" w:rsidRDefault="009F4E58" w:rsidP="3A360FD6">
      <w:pPr>
        <w:rPr>
          <w:b/>
          <w:bCs/>
          <w:sz w:val="24"/>
          <w:szCs w:val="24"/>
          <w:highlight w:val="yellow"/>
        </w:rPr>
      </w:pPr>
    </w:p>
    <w:p w14:paraId="699B4149" w14:textId="5FEE12FD" w:rsidR="3A360FD6" w:rsidRDefault="3A360FD6" w:rsidP="3A360FD6">
      <w:pPr>
        <w:rPr>
          <w:b/>
          <w:bCs/>
          <w:sz w:val="24"/>
          <w:szCs w:val="24"/>
          <w:highlight w:val="yellow"/>
        </w:rPr>
      </w:pPr>
    </w:p>
    <w:p w14:paraId="2B043386" w14:textId="43B9BEBE" w:rsidR="00644BEE" w:rsidRDefault="00644BEE" w:rsidP="3A360FD6">
      <w:pPr>
        <w:spacing w:after="707" w:line="259" w:lineRule="auto"/>
        <w:ind w:firstLine="0"/>
        <w:rPr>
          <w:sz w:val="24"/>
          <w:szCs w:val="24"/>
        </w:rPr>
      </w:pPr>
    </w:p>
    <w:p w14:paraId="411C313E" w14:textId="79A0DB26" w:rsidR="00577BDC" w:rsidRDefault="00304CCA" w:rsidP="6135D9A6">
      <w:pPr>
        <w:spacing w:after="707" w:line="259" w:lineRule="auto"/>
        <w:ind w:left="10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F9EA41" wp14:editId="06562075">
            <wp:simplePos x="0" y="0"/>
            <wp:positionH relativeFrom="margin">
              <wp:align>center</wp:align>
            </wp:positionH>
            <wp:positionV relativeFrom="paragraph">
              <wp:posOffset>4403700</wp:posOffset>
            </wp:positionV>
            <wp:extent cx="2962275" cy="629483"/>
            <wp:effectExtent l="0" t="0" r="0" b="0"/>
            <wp:wrapTopAndBottom/>
            <wp:docPr id="509263103" name="Picture 50926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2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7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429" w:right="1790" w:bottom="1684" w:left="1601" w:header="135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37CED" w14:textId="77777777" w:rsidR="00CE2CD1" w:rsidRDefault="00CE2CD1">
      <w:pPr>
        <w:spacing w:after="0"/>
      </w:pPr>
      <w:r>
        <w:separator/>
      </w:r>
    </w:p>
  </w:endnote>
  <w:endnote w:type="continuationSeparator" w:id="0">
    <w:p w14:paraId="1D334914" w14:textId="77777777" w:rsidR="00CE2CD1" w:rsidRDefault="00CE2CD1">
      <w:pPr>
        <w:spacing w:after="0"/>
      </w:pPr>
      <w:r>
        <w:continuationSeparator/>
      </w:r>
    </w:p>
  </w:endnote>
  <w:endnote w:type="continuationNotice" w:id="1">
    <w:p w14:paraId="058664CB" w14:textId="77777777" w:rsidR="00CE2CD1" w:rsidRDefault="00CE2C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2E76" w14:textId="77777777" w:rsidR="00577BDC" w:rsidRDefault="002402B0">
    <w:pPr>
      <w:shd w:val="clear" w:color="auto" w:fill="4F81BD"/>
      <w:tabs>
        <w:tab w:val="center" w:pos="7248"/>
      </w:tabs>
      <w:spacing w:after="99" w:line="259" w:lineRule="auto"/>
      <w:ind w:left="36" w:firstLine="0"/>
      <w:jc w:val="left"/>
    </w:pPr>
    <w:r>
      <w:rPr>
        <w:color w:val="FFFFFF"/>
        <w:sz w:val="18"/>
      </w:rPr>
      <w:t xml:space="preserve">COMUNICADO 001/2024-DGR/MMA </w:t>
    </w:r>
    <w:r>
      <w:rPr>
        <w:color w:val="FFFFFF"/>
        <w:sz w:val="18"/>
      </w:rPr>
      <w:tab/>
      <w:t xml:space="preserve"> </w:t>
    </w:r>
  </w:p>
  <w:p w14:paraId="58CC6212" w14:textId="77777777" w:rsidR="00577BDC" w:rsidRDefault="002402B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A56B" w14:textId="27951479" w:rsidR="00577BDC" w:rsidRDefault="00E30588" w:rsidP="3A360FD6">
    <w:pPr>
      <w:shd w:val="clear" w:color="auto" w:fill="4F81BD"/>
      <w:tabs>
        <w:tab w:val="center" w:pos="7248"/>
      </w:tabs>
      <w:spacing w:after="99" w:line="259" w:lineRule="auto"/>
      <w:ind w:left="36"/>
      <w:jc w:val="center"/>
      <w:rPr>
        <w:color w:val="FFFFFF" w:themeColor="background1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D879628" wp14:editId="56B56159">
              <wp:simplePos x="0" y="0"/>
              <wp:positionH relativeFrom="page">
                <wp:posOffset>-635</wp:posOffset>
              </wp:positionH>
              <wp:positionV relativeFrom="paragraph">
                <wp:posOffset>420729</wp:posOffset>
              </wp:positionV>
              <wp:extent cx="8564217" cy="246490"/>
              <wp:effectExtent l="0" t="0" r="8890" b="1270"/>
              <wp:wrapNone/>
              <wp:docPr id="702601780" name="Shape 116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4217" cy="24649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2850" h="259360">
                            <a:moveTo>
                              <a:pt x="0" y="0"/>
                            </a:moveTo>
                            <a:lnTo>
                              <a:pt x="7562850" y="0"/>
                            </a:lnTo>
                            <a:lnTo>
                              <a:pt x="7562850" y="259360"/>
                            </a:lnTo>
                            <a:lnTo>
                              <a:pt x="0" y="25936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15ABC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A83F13C">
            <v:shape id="Shape 11644" style="position:absolute;margin-left:-.05pt;margin-top:33.15pt;width:674.35pt;height:19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62850,259360" o:spid="_x0000_s1026" fillcolor="#15abc6" stroked="f" strokeweight="0" path="m,l7562850,r,259360l,259360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" w14:anchorId="543411F1">
              <v:stroke miterlimit="83231f" joinstyle="miter"/>
              <v:path textboxrect="0,0,7562850,259360" arrowok="t"/>
              <w10:wrap anchorx="page"/>
            </v:shape>
          </w:pict>
        </mc:Fallback>
      </mc:AlternateContent>
    </w:r>
    <w:r w:rsidR="3A360FD6" w:rsidRPr="3A360FD6">
      <w:rPr>
        <w:color w:val="FFFFFF" w:themeColor="background1"/>
        <w:sz w:val="18"/>
        <w:szCs w:val="18"/>
      </w:rPr>
      <w:t>MÓDULO ESTADOS E MUNICÍPIOS - PREENCHIMENTO ESTADUAL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1150" w14:textId="77777777" w:rsidR="00577BDC" w:rsidRDefault="002402B0">
    <w:pPr>
      <w:shd w:val="clear" w:color="auto" w:fill="4F81BD"/>
      <w:tabs>
        <w:tab w:val="center" w:pos="7248"/>
      </w:tabs>
      <w:spacing w:after="99" w:line="259" w:lineRule="auto"/>
      <w:ind w:left="36" w:firstLine="0"/>
      <w:jc w:val="left"/>
    </w:pPr>
    <w:r>
      <w:rPr>
        <w:color w:val="FFFFFF"/>
        <w:sz w:val="18"/>
      </w:rPr>
      <w:t xml:space="preserve">COMUNICADO 001/2024-DGR/MMA </w:t>
    </w:r>
    <w:r>
      <w:rPr>
        <w:color w:val="FFFFFF"/>
        <w:sz w:val="18"/>
      </w:rPr>
      <w:tab/>
      <w:t xml:space="preserve"> </w:t>
    </w:r>
  </w:p>
  <w:p w14:paraId="104C2120" w14:textId="77777777" w:rsidR="00577BDC" w:rsidRDefault="002402B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90D6F" w14:textId="77777777" w:rsidR="00CE2CD1" w:rsidRDefault="00CE2CD1">
      <w:pPr>
        <w:spacing w:after="0"/>
      </w:pPr>
      <w:r>
        <w:separator/>
      </w:r>
    </w:p>
  </w:footnote>
  <w:footnote w:type="continuationSeparator" w:id="0">
    <w:p w14:paraId="41B6A34E" w14:textId="77777777" w:rsidR="00CE2CD1" w:rsidRDefault="00CE2CD1">
      <w:pPr>
        <w:spacing w:after="0"/>
      </w:pPr>
      <w:r>
        <w:continuationSeparator/>
      </w:r>
    </w:p>
  </w:footnote>
  <w:footnote w:type="continuationNotice" w:id="1">
    <w:p w14:paraId="23678AD3" w14:textId="77777777" w:rsidR="00CE2CD1" w:rsidRDefault="00CE2C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A678" w14:textId="77777777" w:rsidR="00577BDC" w:rsidRDefault="002402B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5CF631" wp14:editId="355D8932">
          <wp:simplePos x="0" y="0"/>
          <wp:positionH relativeFrom="page">
            <wp:posOffset>2971164</wp:posOffset>
          </wp:positionH>
          <wp:positionV relativeFrom="page">
            <wp:posOffset>85727</wp:posOffset>
          </wp:positionV>
          <wp:extent cx="1876044" cy="707136"/>
          <wp:effectExtent l="0" t="0" r="0" b="0"/>
          <wp:wrapSquare wrapText="bothSides"/>
          <wp:docPr id="30225994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044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A216" w14:textId="1E80A415" w:rsidR="00577BDC" w:rsidRDefault="008334FA">
    <w:pPr>
      <w:spacing w:after="0" w:line="259" w:lineRule="auto"/>
      <w:ind w:left="0" w:firstLine="0"/>
      <w:jc w:val="left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3F31828" wp14:editId="3658268D">
              <wp:simplePos x="0" y="0"/>
              <wp:positionH relativeFrom="margin">
                <wp:align>center</wp:align>
              </wp:positionH>
              <wp:positionV relativeFrom="paragraph">
                <wp:posOffset>-87547</wp:posOffset>
              </wp:positionV>
              <wp:extent cx="8564217" cy="246490"/>
              <wp:effectExtent l="0" t="0" r="8890" b="1270"/>
              <wp:wrapNone/>
              <wp:docPr id="11644" name="Shape 116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64217" cy="24649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62850" h="259360">
                            <a:moveTo>
                              <a:pt x="0" y="0"/>
                            </a:moveTo>
                            <a:lnTo>
                              <a:pt x="7562850" y="0"/>
                            </a:lnTo>
                            <a:lnTo>
                              <a:pt x="7562850" y="259360"/>
                            </a:lnTo>
                            <a:lnTo>
                              <a:pt x="0" y="25936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15ABC6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 w14:anchorId="1F98F9C7">
            <v:shape id="Shape 11644" style="position:absolute;margin-left:0;margin-top:-6.9pt;width:674.35pt;height:19.4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562850,259360" o:spid="_x0000_s1026" fillcolor="#15abc6" stroked="f" strokeweight="0" path="m,l7562850,r,259360l,259360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" w14:anchorId="01347410">
              <v:stroke miterlimit="83231f" joinstyle="miter"/>
              <v:path textboxrect="0,0,7562850,259360" arrowok="t"/>
              <w10:wrap anchorx="margin"/>
            </v:shape>
          </w:pict>
        </mc:Fallback>
      </mc:AlternateContent>
    </w:r>
    <w:r w:rsidR="00D737BC">
      <w:rPr>
        <w:sz w:val="22"/>
      </w:rPr>
      <w:t xml:space="preserve"> </w:t>
    </w:r>
    <w:r w:rsidR="00D737BC">
      <w:rPr>
        <w:sz w:val="22"/>
      </w:rPr>
      <w:tab/>
    </w:r>
  </w:p>
  <w:p w14:paraId="5888B27E" w14:textId="2694334C" w:rsidR="0089408B" w:rsidRDefault="0089408B">
    <w:pPr>
      <w:spacing w:after="0" w:line="259" w:lineRule="auto"/>
      <w:ind w:left="0" w:firstLine="0"/>
      <w:jc w:val="left"/>
      <w:rPr>
        <w:sz w:val="22"/>
      </w:rPr>
    </w:pPr>
  </w:p>
  <w:p w14:paraId="6861A73F" w14:textId="70BD95B0" w:rsidR="0089408B" w:rsidRDefault="0089408B">
    <w:pPr>
      <w:spacing w:after="0" w:line="259" w:lineRule="auto"/>
      <w:ind w:left="0" w:firstLine="0"/>
      <w:jc w:val="left"/>
      <w:rPr>
        <w:sz w:val="22"/>
      </w:rPr>
    </w:pPr>
    <w:r>
      <w:rPr>
        <w:noProof/>
      </w:rPr>
      <w:drawing>
        <wp:anchor distT="0" distB="0" distL="114300" distR="114300" simplePos="0" relativeHeight="251658241" behindDoc="0" locked="0" layoutInCell="1" allowOverlap="0" wp14:anchorId="6065235F" wp14:editId="3D7E68FF">
          <wp:simplePos x="0" y="0"/>
          <wp:positionH relativeFrom="page">
            <wp:align>center</wp:align>
          </wp:positionH>
          <wp:positionV relativeFrom="topMargin">
            <wp:posOffset>462114</wp:posOffset>
          </wp:positionV>
          <wp:extent cx="1875790" cy="706755"/>
          <wp:effectExtent l="0" t="0" r="0" b="0"/>
          <wp:wrapSquare wrapText="bothSides"/>
          <wp:docPr id="117068299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79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A6D384" w14:textId="77777777" w:rsidR="0089408B" w:rsidRDefault="0089408B">
    <w:pPr>
      <w:spacing w:after="0" w:line="259" w:lineRule="auto"/>
      <w:ind w:left="0" w:firstLine="0"/>
      <w:jc w:val="left"/>
    </w:pPr>
  </w:p>
  <w:p w14:paraId="14FB5B8D" w14:textId="77777777" w:rsidR="0089408B" w:rsidRDefault="0089408B">
    <w:pPr>
      <w:spacing w:after="0" w:line="259" w:lineRule="auto"/>
      <w:ind w:left="0" w:firstLine="0"/>
      <w:jc w:val="left"/>
    </w:pPr>
  </w:p>
  <w:p w14:paraId="6F60E253" w14:textId="77777777" w:rsidR="0089408B" w:rsidRDefault="0089408B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01A7" w14:textId="77777777" w:rsidR="00577BDC" w:rsidRDefault="002402B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71C2385D" wp14:editId="42F935DB">
          <wp:simplePos x="0" y="0"/>
          <wp:positionH relativeFrom="page">
            <wp:posOffset>2971164</wp:posOffset>
          </wp:positionH>
          <wp:positionV relativeFrom="page">
            <wp:posOffset>85727</wp:posOffset>
          </wp:positionV>
          <wp:extent cx="1876044" cy="707136"/>
          <wp:effectExtent l="0" t="0" r="0" b="0"/>
          <wp:wrapSquare wrapText="bothSides"/>
          <wp:docPr id="166827745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044" cy="707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LxGNu+9wY8E2b" int2:id="QUPuEf2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C5F"/>
    <w:multiLevelType w:val="multilevel"/>
    <w:tmpl w:val="A6BE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419FD"/>
    <w:multiLevelType w:val="multilevel"/>
    <w:tmpl w:val="4D4E4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24766"/>
    <w:multiLevelType w:val="multilevel"/>
    <w:tmpl w:val="9D7A01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CD36FF"/>
    <w:multiLevelType w:val="multilevel"/>
    <w:tmpl w:val="384E5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83BFB"/>
    <w:multiLevelType w:val="multilevel"/>
    <w:tmpl w:val="72EC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40441"/>
    <w:multiLevelType w:val="multilevel"/>
    <w:tmpl w:val="CAD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00102"/>
    <w:multiLevelType w:val="hybridMultilevel"/>
    <w:tmpl w:val="58263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C4FC9"/>
    <w:multiLevelType w:val="multilevel"/>
    <w:tmpl w:val="537C0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84716"/>
    <w:multiLevelType w:val="multilevel"/>
    <w:tmpl w:val="C478DA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38D32BC"/>
    <w:multiLevelType w:val="multilevel"/>
    <w:tmpl w:val="357AF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0075531"/>
    <w:multiLevelType w:val="multilevel"/>
    <w:tmpl w:val="FDAA0B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39E2C88"/>
    <w:multiLevelType w:val="hybridMultilevel"/>
    <w:tmpl w:val="51128A44"/>
    <w:lvl w:ilvl="0" w:tplc="B906CBEA">
      <w:start w:val="1"/>
      <w:numFmt w:val="bullet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6C8F0">
      <w:start w:val="1"/>
      <w:numFmt w:val="bullet"/>
      <w:lvlText w:val="o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B8960E">
      <w:start w:val="1"/>
      <w:numFmt w:val="bullet"/>
      <w:lvlText w:val="▪"/>
      <w:lvlJc w:val="left"/>
      <w:pPr>
        <w:ind w:left="2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8EEBE8">
      <w:start w:val="1"/>
      <w:numFmt w:val="bullet"/>
      <w:lvlText w:val="•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4C9ED8">
      <w:start w:val="1"/>
      <w:numFmt w:val="bullet"/>
      <w:lvlText w:val="o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142C96">
      <w:start w:val="1"/>
      <w:numFmt w:val="bullet"/>
      <w:lvlText w:val="▪"/>
      <w:lvlJc w:val="left"/>
      <w:pPr>
        <w:ind w:left="4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8BE26">
      <w:start w:val="1"/>
      <w:numFmt w:val="bullet"/>
      <w:lvlText w:val="•"/>
      <w:lvlJc w:val="left"/>
      <w:pPr>
        <w:ind w:left="5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67D00">
      <w:start w:val="1"/>
      <w:numFmt w:val="bullet"/>
      <w:lvlText w:val="o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124BB0">
      <w:start w:val="1"/>
      <w:numFmt w:val="bullet"/>
      <w:lvlText w:val="▪"/>
      <w:lvlJc w:val="left"/>
      <w:pPr>
        <w:ind w:left="6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DE5019"/>
    <w:multiLevelType w:val="hybridMultilevel"/>
    <w:tmpl w:val="31CCA5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D763D"/>
    <w:multiLevelType w:val="multilevel"/>
    <w:tmpl w:val="A88E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8A30CE"/>
    <w:multiLevelType w:val="multilevel"/>
    <w:tmpl w:val="277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B1C60"/>
    <w:multiLevelType w:val="multilevel"/>
    <w:tmpl w:val="A98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BB1822"/>
    <w:multiLevelType w:val="hybridMultilevel"/>
    <w:tmpl w:val="FFFFFFFF"/>
    <w:lvl w:ilvl="0" w:tplc="4F061ADA">
      <w:start w:val="1"/>
      <w:numFmt w:val="decimal"/>
      <w:lvlText w:val="%1."/>
      <w:lvlJc w:val="left"/>
      <w:pPr>
        <w:ind w:left="720" w:hanging="360"/>
      </w:pPr>
    </w:lvl>
    <w:lvl w:ilvl="1" w:tplc="7D34C94C">
      <w:start w:val="1"/>
      <w:numFmt w:val="lowerLetter"/>
      <w:lvlText w:val="%2."/>
      <w:lvlJc w:val="left"/>
      <w:pPr>
        <w:ind w:left="1440" w:hanging="360"/>
      </w:pPr>
    </w:lvl>
    <w:lvl w:ilvl="2" w:tplc="1040C500">
      <w:start w:val="1"/>
      <w:numFmt w:val="lowerRoman"/>
      <w:lvlText w:val="%3."/>
      <w:lvlJc w:val="right"/>
      <w:pPr>
        <w:ind w:left="2160" w:hanging="180"/>
      </w:pPr>
    </w:lvl>
    <w:lvl w:ilvl="3" w:tplc="06DA2C42">
      <w:start w:val="1"/>
      <w:numFmt w:val="decimal"/>
      <w:lvlText w:val="%4."/>
      <w:lvlJc w:val="left"/>
      <w:pPr>
        <w:ind w:left="2880" w:hanging="360"/>
      </w:pPr>
    </w:lvl>
    <w:lvl w:ilvl="4" w:tplc="434E7394">
      <w:start w:val="1"/>
      <w:numFmt w:val="lowerLetter"/>
      <w:lvlText w:val="%5."/>
      <w:lvlJc w:val="left"/>
      <w:pPr>
        <w:ind w:left="3600" w:hanging="360"/>
      </w:pPr>
    </w:lvl>
    <w:lvl w:ilvl="5" w:tplc="7FDED1C6">
      <w:start w:val="1"/>
      <w:numFmt w:val="lowerRoman"/>
      <w:lvlText w:val="%6."/>
      <w:lvlJc w:val="right"/>
      <w:pPr>
        <w:ind w:left="4320" w:hanging="180"/>
      </w:pPr>
    </w:lvl>
    <w:lvl w:ilvl="6" w:tplc="11460E2A">
      <w:start w:val="1"/>
      <w:numFmt w:val="decimal"/>
      <w:lvlText w:val="%7."/>
      <w:lvlJc w:val="left"/>
      <w:pPr>
        <w:ind w:left="5040" w:hanging="360"/>
      </w:pPr>
    </w:lvl>
    <w:lvl w:ilvl="7" w:tplc="DA405AFA">
      <w:start w:val="1"/>
      <w:numFmt w:val="lowerLetter"/>
      <w:lvlText w:val="%8."/>
      <w:lvlJc w:val="left"/>
      <w:pPr>
        <w:ind w:left="5760" w:hanging="360"/>
      </w:pPr>
    </w:lvl>
    <w:lvl w:ilvl="8" w:tplc="C4EE72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3287E"/>
    <w:multiLevelType w:val="hybridMultilevel"/>
    <w:tmpl w:val="2E060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36178"/>
    <w:multiLevelType w:val="hybridMultilevel"/>
    <w:tmpl w:val="12D257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915060">
    <w:abstractNumId w:val="11"/>
  </w:num>
  <w:num w:numId="2" w16cid:durableId="1358234787">
    <w:abstractNumId w:val="18"/>
  </w:num>
  <w:num w:numId="3" w16cid:durableId="1240943084">
    <w:abstractNumId w:val="6"/>
  </w:num>
  <w:num w:numId="4" w16cid:durableId="62146284">
    <w:abstractNumId w:val="15"/>
  </w:num>
  <w:num w:numId="5" w16cid:durableId="1406219131">
    <w:abstractNumId w:val="0"/>
  </w:num>
  <w:num w:numId="6" w16cid:durableId="1503811651">
    <w:abstractNumId w:val="14"/>
  </w:num>
  <w:num w:numId="7" w16cid:durableId="266086654">
    <w:abstractNumId w:val="5"/>
  </w:num>
  <w:num w:numId="8" w16cid:durableId="743141118">
    <w:abstractNumId w:val="8"/>
  </w:num>
  <w:num w:numId="9" w16cid:durableId="1610233877">
    <w:abstractNumId w:val="3"/>
  </w:num>
  <w:num w:numId="10" w16cid:durableId="1249657040">
    <w:abstractNumId w:val="9"/>
  </w:num>
  <w:num w:numId="11" w16cid:durableId="1920943658">
    <w:abstractNumId w:val="7"/>
  </w:num>
  <w:num w:numId="12" w16cid:durableId="490029024">
    <w:abstractNumId w:val="2"/>
  </w:num>
  <w:num w:numId="13" w16cid:durableId="2119909800">
    <w:abstractNumId w:val="1"/>
  </w:num>
  <w:num w:numId="14" w16cid:durableId="1889996949">
    <w:abstractNumId w:val="10"/>
  </w:num>
  <w:num w:numId="15" w16cid:durableId="1751385253">
    <w:abstractNumId w:val="17"/>
  </w:num>
  <w:num w:numId="16" w16cid:durableId="2008051289">
    <w:abstractNumId w:val="13"/>
  </w:num>
  <w:num w:numId="17" w16cid:durableId="1556090267">
    <w:abstractNumId w:val="4"/>
  </w:num>
  <w:num w:numId="18" w16cid:durableId="1306157604">
    <w:abstractNumId w:val="12"/>
  </w:num>
  <w:num w:numId="19" w16cid:durableId="19017940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DC"/>
    <w:rsid w:val="00023487"/>
    <w:rsid w:val="00032565"/>
    <w:rsid w:val="00052A4A"/>
    <w:rsid w:val="00055E0E"/>
    <w:rsid w:val="00056F8F"/>
    <w:rsid w:val="00057871"/>
    <w:rsid w:val="00057D93"/>
    <w:rsid w:val="00061B68"/>
    <w:rsid w:val="0006787F"/>
    <w:rsid w:val="00067EAF"/>
    <w:rsid w:val="00083A4F"/>
    <w:rsid w:val="0009172F"/>
    <w:rsid w:val="000977A4"/>
    <w:rsid w:val="000A2D65"/>
    <w:rsid w:val="000A3473"/>
    <w:rsid w:val="000B038C"/>
    <w:rsid w:val="000C3AD7"/>
    <w:rsid w:val="000D665E"/>
    <w:rsid w:val="00154912"/>
    <w:rsid w:val="00165D2A"/>
    <w:rsid w:val="00177BA4"/>
    <w:rsid w:val="001B6E34"/>
    <w:rsid w:val="001C7485"/>
    <w:rsid w:val="001E441F"/>
    <w:rsid w:val="001F2B71"/>
    <w:rsid w:val="00217766"/>
    <w:rsid w:val="0022071E"/>
    <w:rsid w:val="002402B0"/>
    <w:rsid w:val="00277D20"/>
    <w:rsid w:val="00282434"/>
    <w:rsid w:val="00291CAA"/>
    <w:rsid w:val="0029392D"/>
    <w:rsid w:val="00296FE8"/>
    <w:rsid w:val="002A5DEE"/>
    <w:rsid w:val="002C020A"/>
    <w:rsid w:val="002D19CE"/>
    <w:rsid w:val="002E62E7"/>
    <w:rsid w:val="00303A61"/>
    <w:rsid w:val="00304CCA"/>
    <w:rsid w:val="003178D3"/>
    <w:rsid w:val="00332674"/>
    <w:rsid w:val="00332695"/>
    <w:rsid w:val="00332988"/>
    <w:rsid w:val="00353F70"/>
    <w:rsid w:val="003847D2"/>
    <w:rsid w:val="003C4899"/>
    <w:rsid w:val="003C71B8"/>
    <w:rsid w:val="003D2FCB"/>
    <w:rsid w:val="003D34EF"/>
    <w:rsid w:val="003D6E10"/>
    <w:rsid w:val="004057F0"/>
    <w:rsid w:val="00423F5F"/>
    <w:rsid w:val="004335BB"/>
    <w:rsid w:val="0044619C"/>
    <w:rsid w:val="00452C85"/>
    <w:rsid w:val="00473F47"/>
    <w:rsid w:val="004CA806"/>
    <w:rsid w:val="004D000D"/>
    <w:rsid w:val="004D3B17"/>
    <w:rsid w:val="00510EB3"/>
    <w:rsid w:val="005747B1"/>
    <w:rsid w:val="00577BDC"/>
    <w:rsid w:val="005819B2"/>
    <w:rsid w:val="00591428"/>
    <w:rsid w:val="0059713C"/>
    <w:rsid w:val="005A5DE3"/>
    <w:rsid w:val="005B583A"/>
    <w:rsid w:val="005B738F"/>
    <w:rsid w:val="005B7506"/>
    <w:rsid w:val="005C55F0"/>
    <w:rsid w:val="005F4245"/>
    <w:rsid w:val="00600116"/>
    <w:rsid w:val="00601993"/>
    <w:rsid w:val="006045CE"/>
    <w:rsid w:val="00614EE7"/>
    <w:rsid w:val="006267C1"/>
    <w:rsid w:val="00644BEE"/>
    <w:rsid w:val="00645234"/>
    <w:rsid w:val="0065339D"/>
    <w:rsid w:val="00690202"/>
    <w:rsid w:val="006B2320"/>
    <w:rsid w:val="006C3A6A"/>
    <w:rsid w:val="006F2059"/>
    <w:rsid w:val="006F7965"/>
    <w:rsid w:val="007066C5"/>
    <w:rsid w:val="00716149"/>
    <w:rsid w:val="007230B5"/>
    <w:rsid w:val="00724B2D"/>
    <w:rsid w:val="0073752E"/>
    <w:rsid w:val="00766E70"/>
    <w:rsid w:val="00783253"/>
    <w:rsid w:val="007916BB"/>
    <w:rsid w:val="0079687D"/>
    <w:rsid w:val="0079754E"/>
    <w:rsid w:val="007F0B32"/>
    <w:rsid w:val="00816261"/>
    <w:rsid w:val="008334FA"/>
    <w:rsid w:val="00842DB3"/>
    <w:rsid w:val="0089408B"/>
    <w:rsid w:val="008A28E9"/>
    <w:rsid w:val="008A293A"/>
    <w:rsid w:val="008A7A36"/>
    <w:rsid w:val="008B0FF4"/>
    <w:rsid w:val="008D2562"/>
    <w:rsid w:val="00906674"/>
    <w:rsid w:val="009153F4"/>
    <w:rsid w:val="0094340F"/>
    <w:rsid w:val="00944D3E"/>
    <w:rsid w:val="0094767E"/>
    <w:rsid w:val="00960252"/>
    <w:rsid w:val="00981DEB"/>
    <w:rsid w:val="009855FB"/>
    <w:rsid w:val="00990FE2"/>
    <w:rsid w:val="009A7CBB"/>
    <w:rsid w:val="009C0FE6"/>
    <w:rsid w:val="009E0011"/>
    <w:rsid w:val="009F4E58"/>
    <w:rsid w:val="00A06871"/>
    <w:rsid w:val="00A10D13"/>
    <w:rsid w:val="00A178E7"/>
    <w:rsid w:val="00A636A3"/>
    <w:rsid w:val="00A777EF"/>
    <w:rsid w:val="00AC1543"/>
    <w:rsid w:val="00AC33F0"/>
    <w:rsid w:val="00AD73D4"/>
    <w:rsid w:val="00AE0648"/>
    <w:rsid w:val="00B0318A"/>
    <w:rsid w:val="00B425AD"/>
    <w:rsid w:val="00B5512F"/>
    <w:rsid w:val="00B55726"/>
    <w:rsid w:val="00B9162A"/>
    <w:rsid w:val="00BB47B1"/>
    <w:rsid w:val="00BF2D6E"/>
    <w:rsid w:val="00BF5EF8"/>
    <w:rsid w:val="00BF64C2"/>
    <w:rsid w:val="00C16F47"/>
    <w:rsid w:val="00C214D8"/>
    <w:rsid w:val="00C25866"/>
    <w:rsid w:val="00C33816"/>
    <w:rsid w:val="00C732B5"/>
    <w:rsid w:val="00CB07EC"/>
    <w:rsid w:val="00CB47AE"/>
    <w:rsid w:val="00CB7490"/>
    <w:rsid w:val="00CD080B"/>
    <w:rsid w:val="00CD222E"/>
    <w:rsid w:val="00CE2CD1"/>
    <w:rsid w:val="00D24CE1"/>
    <w:rsid w:val="00D25E21"/>
    <w:rsid w:val="00D40574"/>
    <w:rsid w:val="00D44152"/>
    <w:rsid w:val="00D46717"/>
    <w:rsid w:val="00D46ADA"/>
    <w:rsid w:val="00D474FE"/>
    <w:rsid w:val="00D654D8"/>
    <w:rsid w:val="00D6583C"/>
    <w:rsid w:val="00D737BC"/>
    <w:rsid w:val="00D74B2B"/>
    <w:rsid w:val="00D820D1"/>
    <w:rsid w:val="00D87E96"/>
    <w:rsid w:val="00DC1060"/>
    <w:rsid w:val="00DD2780"/>
    <w:rsid w:val="00E05274"/>
    <w:rsid w:val="00E30588"/>
    <w:rsid w:val="00E72EC5"/>
    <w:rsid w:val="00E759C0"/>
    <w:rsid w:val="00E77E5C"/>
    <w:rsid w:val="00E90C4A"/>
    <w:rsid w:val="00EB732D"/>
    <w:rsid w:val="00EF22D1"/>
    <w:rsid w:val="00F1440D"/>
    <w:rsid w:val="00F804EF"/>
    <w:rsid w:val="00F80D4A"/>
    <w:rsid w:val="00F86FDF"/>
    <w:rsid w:val="00F96B69"/>
    <w:rsid w:val="00F97DC5"/>
    <w:rsid w:val="00FB3D1B"/>
    <w:rsid w:val="00FB7133"/>
    <w:rsid w:val="00FC6F2B"/>
    <w:rsid w:val="01E95952"/>
    <w:rsid w:val="02464B60"/>
    <w:rsid w:val="028F2F92"/>
    <w:rsid w:val="03A50CE3"/>
    <w:rsid w:val="046A2DD1"/>
    <w:rsid w:val="05CE0036"/>
    <w:rsid w:val="079EABA9"/>
    <w:rsid w:val="0AD7E846"/>
    <w:rsid w:val="0F080483"/>
    <w:rsid w:val="14A13B77"/>
    <w:rsid w:val="16A630B8"/>
    <w:rsid w:val="16DBD336"/>
    <w:rsid w:val="1A040604"/>
    <w:rsid w:val="1BB54F98"/>
    <w:rsid w:val="1DAB91A5"/>
    <w:rsid w:val="20EADEBA"/>
    <w:rsid w:val="210D5EEA"/>
    <w:rsid w:val="23D2AE80"/>
    <w:rsid w:val="24327F57"/>
    <w:rsid w:val="25D2F531"/>
    <w:rsid w:val="26392B0F"/>
    <w:rsid w:val="29172A80"/>
    <w:rsid w:val="295491DA"/>
    <w:rsid w:val="2C250610"/>
    <w:rsid w:val="2CA934EF"/>
    <w:rsid w:val="2D1EDF05"/>
    <w:rsid w:val="2D8B36F1"/>
    <w:rsid w:val="2F9F7FE3"/>
    <w:rsid w:val="306DF4E1"/>
    <w:rsid w:val="307D19B2"/>
    <w:rsid w:val="31173BB6"/>
    <w:rsid w:val="314A1E76"/>
    <w:rsid w:val="31E102EA"/>
    <w:rsid w:val="3282F3B2"/>
    <w:rsid w:val="32CD3188"/>
    <w:rsid w:val="338584ED"/>
    <w:rsid w:val="35A97271"/>
    <w:rsid w:val="3647F4D0"/>
    <w:rsid w:val="39226C57"/>
    <w:rsid w:val="39F99CE2"/>
    <w:rsid w:val="3A360FD6"/>
    <w:rsid w:val="3C9938B4"/>
    <w:rsid w:val="404EC1B3"/>
    <w:rsid w:val="41F9F0F3"/>
    <w:rsid w:val="43251A02"/>
    <w:rsid w:val="434BDC7C"/>
    <w:rsid w:val="4394C1B9"/>
    <w:rsid w:val="43C40B28"/>
    <w:rsid w:val="454080EB"/>
    <w:rsid w:val="479A5062"/>
    <w:rsid w:val="489A2291"/>
    <w:rsid w:val="4945AFA5"/>
    <w:rsid w:val="4A102F04"/>
    <w:rsid w:val="4A6678C4"/>
    <w:rsid w:val="4ACB4AB7"/>
    <w:rsid w:val="4CF23484"/>
    <w:rsid w:val="4EE097F9"/>
    <w:rsid w:val="503E63C6"/>
    <w:rsid w:val="50B8D787"/>
    <w:rsid w:val="5181055B"/>
    <w:rsid w:val="53CC410E"/>
    <w:rsid w:val="59F6A159"/>
    <w:rsid w:val="5A07D33B"/>
    <w:rsid w:val="5BA9E5FE"/>
    <w:rsid w:val="5D1BB850"/>
    <w:rsid w:val="5EC862ED"/>
    <w:rsid w:val="5FBCE09C"/>
    <w:rsid w:val="5FDAD714"/>
    <w:rsid w:val="604BE896"/>
    <w:rsid w:val="6135D9A6"/>
    <w:rsid w:val="61F47C20"/>
    <w:rsid w:val="641703B3"/>
    <w:rsid w:val="64B40EE5"/>
    <w:rsid w:val="68936139"/>
    <w:rsid w:val="689BA983"/>
    <w:rsid w:val="68E728C4"/>
    <w:rsid w:val="696EDBAE"/>
    <w:rsid w:val="6BF46F71"/>
    <w:rsid w:val="6D0D3B3B"/>
    <w:rsid w:val="6D64C9F7"/>
    <w:rsid w:val="6E2FDD8E"/>
    <w:rsid w:val="6ED03E6A"/>
    <w:rsid w:val="71492B07"/>
    <w:rsid w:val="73104211"/>
    <w:rsid w:val="73F18EC2"/>
    <w:rsid w:val="7540742A"/>
    <w:rsid w:val="76968A78"/>
    <w:rsid w:val="7AB145AE"/>
    <w:rsid w:val="7C926EAE"/>
    <w:rsid w:val="7CA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9A1D9"/>
  <w15:docId w15:val="{9AB2E544-3B98-4EF2-AA16-10E10FEA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40" w:lineRule="auto"/>
      <w:ind w:left="9" w:hanging="9"/>
      <w:jc w:val="both"/>
    </w:pPr>
    <w:rPr>
      <w:rFonts w:ascii="Calibri" w:eastAsia="Calibri" w:hAnsi="Calibri" w:cs="Calibri"/>
      <w:color w:val="000000"/>
      <w:sz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EB732D"/>
    <w:rPr>
      <w:b/>
      <w:bCs/>
    </w:rPr>
  </w:style>
  <w:style w:type="paragraph" w:styleId="NormalWeb">
    <w:name w:val="Normal (Web)"/>
    <w:basedOn w:val="Normal"/>
    <w:uiPriority w:val="99"/>
    <w:unhideWhenUsed/>
    <w:rsid w:val="00EB732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EB732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paragraph" w:customStyle="1" w:styleId="paragraph">
    <w:name w:val="paragraph"/>
    <w:basedOn w:val="Normal"/>
    <w:rsid w:val="00724B2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Fontepargpadro"/>
    <w:rsid w:val="00724B2D"/>
  </w:style>
  <w:style w:type="character" w:customStyle="1" w:styleId="eop">
    <w:name w:val="eop"/>
    <w:basedOn w:val="Fontepargpadro"/>
    <w:rsid w:val="00724B2D"/>
  </w:style>
  <w:style w:type="character" w:customStyle="1" w:styleId="wacimagecontainer">
    <w:name w:val="wacimagecontainer"/>
    <w:basedOn w:val="Fontepargpadro"/>
    <w:rsid w:val="00724B2D"/>
  </w:style>
  <w:style w:type="paragraph" w:styleId="Cabealho">
    <w:name w:val="header"/>
    <w:basedOn w:val="Normal"/>
    <w:link w:val="CabealhoChar"/>
    <w:uiPriority w:val="99"/>
    <w:semiHidden/>
    <w:unhideWhenUsed/>
    <w:rsid w:val="008B0FF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0FF4"/>
    <w:rPr>
      <w:rFonts w:ascii="Calibri" w:eastAsia="Calibri" w:hAnsi="Calibri" w:cs="Calibri"/>
      <w:color w:val="000000"/>
      <w:sz w:val="27"/>
    </w:rPr>
  </w:style>
  <w:style w:type="paragraph" w:styleId="Rodap">
    <w:name w:val="footer"/>
    <w:basedOn w:val="Normal"/>
    <w:link w:val="RodapChar"/>
    <w:uiPriority w:val="99"/>
    <w:semiHidden/>
    <w:unhideWhenUsed/>
    <w:rsid w:val="008B0FF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8B0FF4"/>
    <w:rPr>
      <w:rFonts w:ascii="Calibri" w:eastAsia="Calibri" w:hAnsi="Calibri" w:cs="Calibri"/>
      <w:color w:val="000000"/>
      <w:sz w:val="27"/>
    </w:rPr>
  </w:style>
  <w:style w:type="character" w:styleId="Hyperlink">
    <w:name w:val="Hyperlink"/>
    <w:basedOn w:val="Fontepargpadro"/>
    <w:uiPriority w:val="99"/>
    <w:unhideWhenUsed/>
    <w:rsid w:val="00BF2D6E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644BEE"/>
  </w:style>
  <w:style w:type="table" w:styleId="Tabelacomgrade">
    <w:name w:val="Table Grid"/>
    <w:basedOn w:val="Tabelanormal"/>
    <w:uiPriority w:val="39"/>
    <w:rsid w:val="00644BEE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451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Rodrigues</dc:creator>
  <cp:keywords/>
  <cp:lastModifiedBy>Caroline Alvarenga Pertussatti</cp:lastModifiedBy>
  <cp:revision>29</cp:revision>
  <cp:lastPrinted>2024-12-26T18:11:00Z</cp:lastPrinted>
  <dcterms:created xsi:type="dcterms:W3CDTF">2025-03-13T17:47:00Z</dcterms:created>
  <dcterms:modified xsi:type="dcterms:W3CDTF">2025-04-03T12:54:00Z</dcterms:modified>
</cp:coreProperties>
</file>